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902C4" w14:textId="77777777" w:rsidR="0084423C" w:rsidRDefault="0084423C" w:rsidP="0084423C">
      <w:pPr>
        <w:jc w:val="center"/>
      </w:pPr>
      <w:r>
        <w:t>TEMPLE UNIVERSITY</w:t>
      </w:r>
    </w:p>
    <w:p w14:paraId="73ABDBBD" w14:textId="77777777" w:rsidR="0084423C" w:rsidRDefault="0084423C" w:rsidP="0084423C">
      <w:pPr>
        <w:jc w:val="center"/>
      </w:pPr>
      <w:r>
        <w:t>COLLEGE OF ENGINEERING</w:t>
      </w:r>
    </w:p>
    <w:p w14:paraId="2319C6E4" w14:textId="77777777" w:rsidR="0084423C" w:rsidRDefault="0084423C" w:rsidP="0084423C">
      <w:pPr>
        <w:jc w:val="center"/>
      </w:pPr>
      <w:r>
        <w:t>DEPARTMENT OF CIVIL AND ENVIRONMENTAL ENGINEERING</w:t>
      </w:r>
    </w:p>
    <w:p w14:paraId="2EEFDB97" w14:textId="77777777" w:rsidR="0084423C" w:rsidRDefault="0084423C" w:rsidP="0084423C">
      <w:pPr>
        <w:jc w:val="center"/>
      </w:pPr>
    </w:p>
    <w:p w14:paraId="42C803A0" w14:textId="77777777" w:rsidR="0084423C" w:rsidRPr="00705B79" w:rsidRDefault="0084423C" w:rsidP="0084423C">
      <w:pPr>
        <w:jc w:val="center"/>
        <w:rPr>
          <w:b/>
          <w:sz w:val="28"/>
          <w:szCs w:val="28"/>
        </w:rPr>
      </w:pPr>
      <w:r>
        <w:rPr>
          <w:b/>
          <w:sz w:val="28"/>
          <w:szCs w:val="28"/>
        </w:rPr>
        <w:t>C</w:t>
      </w:r>
      <w:r w:rsidR="000D2736">
        <w:rPr>
          <w:b/>
          <w:sz w:val="28"/>
          <w:szCs w:val="28"/>
        </w:rPr>
        <w:t>M</w:t>
      </w:r>
      <w:r>
        <w:rPr>
          <w:b/>
          <w:sz w:val="28"/>
          <w:szCs w:val="28"/>
        </w:rPr>
        <w:t>T</w:t>
      </w:r>
      <w:r w:rsidRPr="00705B79">
        <w:rPr>
          <w:b/>
          <w:sz w:val="28"/>
          <w:szCs w:val="28"/>
        </w:rPr>
        <w:t xml:space="preserve"> </w:t>
      </w:r>
      <w:r>
        <w:rPr>
          <w:b/>
          <w:sz w:val="28"/>
          <w:szCs w:val="28"/>
        </w:rPr>
        <w:t>3145:</w:t>
      </w:r>
      <w:r w:rsidRPr="00705B79">
        <w:rPr>
          <w:b/>
          <w:sz w:val="28"/>
          <w:szCs w:val="28"/>
        </w:rPr>
        <w:t xml:space="preserve"> </w:t>
      </w:r>
      <w:r>
        <w:rPr>
          <w:b/>
          <w:sz w:val="28"/>
          <w:szCs w:val="28"/>
        </w:rPr>
        <w:t>Structural Analysis</w:t>
      </w:r>
    </w:p>
    <w:p w14:paraId="0E3FEDD1" w14:textId="77777777" w:rsidR="0084423C" w:rsidRPr="00705B79" w:rsidRDefault="0084423C" w:rsidP="0084423C">
      <w:pPr>
        <w:rPr>
          <w:b/>
        </w:rPr>
      </w:pPr>
    </w:p>
    <w:p w14:paraId="4593127D" w14:textId="77777777" w:rsidR="0084423C" w:rsidRPr="00A30415" w:rsidRDefault="0084423C" w:rsidP="0084423C">
      <w:pPr>
        <w:jc w:val="center"/>
        <w:rPr>
          <w:sz w:val="28"/>
          <w:szCs w:val="28"/>
        </w:rPr>
      </w:pPr>
      <w:r w:rsidRPr="00A30415">
        <w:rPr>
          <w:sz w:val="28"/>
          <w:szCs w:val="28"/>
        </w:rPr>
        <w:t>Spring 20</w:t>
      </w:r>
      <w:r w:rsidR="000A28FE">
        <w:rPr>
          <w:sz w:val="28"/>
          <w:szCs w:val="28"/>
        </w:rPr>
        <w:t>1</w:t>
      </w:r>
      <w:r w:rsidR="0087394C">
        <w:rPr>
          <w:sz w:val="28"/>
          <w:szCs w:val="28"/>
        </w:rPr>
        <w:t>9</w:t>
      </w:r>
    </w:p>
    <w:p w14:paraId="36391BA7" w14:textId="77777777" w:rsidR="0084423C" w:rsidRDefault="0084423C" w:rsidP="0084423C">
      <w:pPr>
        <w:jc w:val="center"/>
        <w:rPr>
          <w:b/>
          <w:sz w:val="28"/>
          <w:szCs w:val="28"/>
        </w:rPr>
      </w:pPr>
    </w:p>
    <w:p w14:paraId="47E6B221" w14:textId="77777777" w:rsidR="0084423C" w:rsidRDefault="0084423C" w:rsidP="0084423C">
      <w:r>
        <w:rPr>
          <w:b/>
        </w:rPr>
        <w:t xml:space="preserve">Class Schedule:  </w:t>
      </w:r>
      <w:r w:rsidR="00FA3577" w:rsidRPr="00FA3577">
        <w:t>Tuesday and</w:t>
      </w:r>
      <w:r w:rsidR="00FA3577">
        <w:rPr>
          <w:b/>
        </w:rPr>
        <w:t xml:space="preserve"> </w:t>
      </w:r>
      <w:r w:rsidR="00234325" w:rsidRPr="00234325">
        <w:t>Thursday</w:t>
      </w:r>
      <w:r>
        <w:t xml:space="preserve">, </w:t>
      </w:r>
      <w:r w:rsidR="00FA3577">
        <w:t>12</w:t>
      </w:r>
      <w:r>
        <w:t>:30 PM-</w:t>
      </w:r>
      <w:r w:rsidR="00FA3577">
        <w:t>1</w:t>
      </w:r>
      <w:r>
        <w:t>:</w:t>
      </w:r>
      <w:r w:rsidR="00FA3577">
        <w:t>5</w:t>
      </w:r>
      <w:r>
        <w:t>0 PM</w:t>
      </w:r>
    </w:p>
    <w:p w14:paraId="784C7B5E" w14:textId="77777777" w:rsidR="0084423C" w:rsidRDefault="0084423C" w:rsidP="0084423C">
      <w:r w:rsidRPr="00663B81">
        <w:rPr>
          <w:b/>
        </w:rPr>
        <w:t>Room:</w:t>
      </w:r>
      <w:r>
        <w:t xml:space="preserve">  </w:t>
      </w:r>
      <w:r w:rsidR="00124CD1">
        <w:t>ENGR 304</w:t>
      </w:r>
    </w:p>
    <w:p w14:paraId="2925CE1E" w14:textId="77777777" w:rsidR="0084423C" w:rsidRDefault="0084423C" w:rsidP="0084423C">
      <w:r>
        <w:rPr>
          <w:b/>
        </w:rPr>
        <w:t xml:space="preserve">Instructor: </w:t>
      </w:r>
      <w:r>
        <w:t>Dr. Felix F. Udoeyo</w:t>
      </w:r>
    </w:p>
    <w:p w14:paraId="2A61303D" w14:textId="77777777" w:rsidR="0084423C" w:rsidRDefault="0084423C" w:rsidP="0084423C">
      <w:r>
        <w:t xml:space="preserve">                    Office:  E</w:t>
      </w:r>
      <w:r w:rsidR="00234325">
        <w:t xml:space="preserve"> 52</w:t>
      </w:r>
      <w:r w:rsidR="00BE195F">
        <w:t>9 A</w:t>
      </w:r>
    </w:p>
    <w:p w14:paraId="6D8457BE" w14:textId="70DE07F4" w:rsidR="0084423C" w:rsidRDefault="0084423C" w:rsidP="0084423C">
      <w:r>
        <w:t xml:space="preserve">                    Phone:</w:t>
      </w:r>
      <w:r w:rsidR="00EA3063">
        <w:t xml:space="preserve"> </w:t>
      </w:r>
      <w:r>
        <w:t>(215)</w:t>
      </w:r>
      <w:r w:rsidR="00EA3063">
        <w:t xml:space="preserve"> </w:t>
      </w:r>
      <w:r>
        <w:t>204-7724</w:t>
      </w:r>
    </w:p>
    <w:p w14:paraId="09270E16" w14:textId="78455D53" w:rsidR="0084423C" w:rsidRDefault="0084423C" w:rsidP="0084423C">
      <w:r>
        <w:t xml:space="preserve">                    Fax:</w:t>
      </w:r>
      <w:r w:rsidR="00EA3063">
        <w:t xml:space="preserve"> </w:t>
      </w:r>
      <w:r>
        <w:t>(215)</w:t>
      </w:r>
      <w:r w:rsidR="00EA3063">
        <w:t xml:space="preserve"> </w:t>
      </w:r>
      <w:r>
        <w:t>204-4696</w:t>
      </w:r>
    </w:p>
    <w:p w14:paraId="3A54116C" w14:textId="77777777" w:rsidR="0084423C" w:rsidRDefault="0084423C" w:rsidP="0084423C">
      <w:r>
        <w:t xml:space="preserve">                    Email:  </w:t>
      </w:r>
      <w:hyperlink r:id="rId5" w:history="1">
        <w:r w:rsidRPr="00BC0E36">
          <w:rPr>
            <w:rStyle w:val="Hyperlink"/>
          </w:rPr>
          <w:t>ffudoeyo@temple.edu</w:t>
        </w:r>
      </w:hyperlink>
    </w:p>
    <w:p w14:paraId="462D3540" w14:textId="77777777" w:rsidR="004D04CA" w:rsidRDefault="001028DE" w:rsidP="004D04CA">
      <w:pPr>
        <w:rPr>
          <w:rFonts w:eastAsia="Calibri"/>
          <w:lang w:eastAsia="en-US"/>
        </w:rPr>
      </w:pPr>
      <w:r>
        <w:t xml:space="preserve">  </w:t>
      </w:r>
      <w:r w:rsidR="004D04CA">
        <w:rPr>
          <w:rFonts w:eastAsia="Calibri"/>
          <w:lang w:eastAsia="en-US"/>
        </w:rPr>
        <w:t xml:space="preserve">                 </w:t>
      </w:r>
      <w:r w:rsidR="004D04CA" w:rsidRPr="004D04CA">
        <w:rPr>
          <w:rFonts w:eastAsia="Calibri"/>
          <w:lang w:eastAsia="en-US"/>
        </w:rPr>
        <w:t>Office hours: Monday</w:t>
      </w:r>
      <w:r w:rsidR="008C4F94">
        <w:rPr>
          <w:rFonts w:eastAsia="Calibri"/>
          <w:lang w:eastAsia="en-US"/>
        </w:rPr>
        <w:t xml:space="preserve"> </w:t>
      </w:r>
      <w:r w:rsidR="00607B2D">
        <w:rPr>
          <w:rFonts w:eastAsia="Calibri"/>
          <w:lang w:eastAsia="en-US"/>
        </w:rPr>
        <w:t>1</w:t>
      </w:r>
      <w:r w:rsidR="008C4F94">
        <w:rPr>
          <w:rFonts w:eastAsia="Calibri"/>
          <w:lang w:eastAsia="en-US"/>
        </w:rPr>
        <w:t>:00-</w:t>
      </w:r>
      <w:r w:rsidR="00607B2D">
        <w:rPr>
          <w:rFonts w:eastAsia="Calibri"/>
          <w:lang w:eastAsia="en-US"/>
        </w:rPr>
        <w:t>2</w:t>
      </w:r>
      <w:r w:rsidR="008C4F94">
        <w:rPr>
          <w:rFonts w:eastAsia="Calibri"/>
          <w:lang w:eastAsia="en-US"/>
        </w:rPr>
        <w:t xml:space="preserve">:00 PM, </w:t>
      </w:r>
      <w:r w:rsidR="004D04CA" w:rsidRPr="004D04CA">
        <w:rPr>
          <w:rFonts w:eastAsia="Calibri"/>
          <w:lang w:eastAsia="en-US"/>
        </w:rPr>
        <w:t xml:space="preserve">Wednesday </w:t>
      </w:r>
      <w:r w:rsidR="00607B2D">
        <w:rPr>
          <w:rFonts w:eastAsia="Calibri"/>
          <w:lang w:eastAsia="en-US"/>
        </w:rPr>
        <w:t>1</w:t>
      </w:r>
      <w:r w:rsidR="00EC1FC2">
        <w:rPr>
          <w:rFonts w:eastAsia="Calibri"/>
          <w:lang w:eastAsia="en-US"/>
        </w:rPr>
        <w:t xml:space="preserve">:00 </w:t>
      </w:r>
      <w:r w:rsidR="004D04CA" w:rsidRPr="004D04CA">
        <w:rPr>
          <w:rFonts w:eastAsia="Calibri"/>
          <w:lang w:eastAsia="en-US"/>
        </w:rPr>
        <w:t>–</w:t>
      </w:r>
      <w:r w:rsidR="00D40B3B">
        <w:rPr>
          <w:rFonts w:eastAsia="Calibri"/>
          <w:lang w:eastAsia="en-US"/>
        </w:rPr>
        <w:t xml:space="preserve"> </w:t>
      </w:r>
      <w:r w:rsidR="00607B2D">
        <w:rPr>
          <w:rFonts w:eastAsia="Calibri"/>
          <w:lang w:eastAsia="en-US"/>
        </w:rPr>
        <w:t>2</w:t>
      </w:r>
      <w:r w:rsidR="004D04CA" w:rsidRPr="004D04CA">
        <w:rPr>
          <w:rFonts w:eastAsia="Calibri"/>
          <w:lang w:eastAsia="en-US"/>
        </w:rPr>
        <w:t>:</w:t>
      </w:r>
      <w:r w:rsidR="00EC1FC2">
        <w:rPr>
          <w:rFonts w:eastAsia="Calibri"/>
          <w:lang w:eastAsia="en-US"/>
        </w:rPr>
        <w:t>0</w:t>
      </w:r>
      <w:r w:rsidR="004D04CA" w:rsidRPr="004D04CA">
        <w:rPr>
          <w:rFonts w:eastAsia="Calibri"/>
          <w:lang w:eastAsia="en-US"/>
        </w:rPr>
        <w:t xml:space="preserve">0 PM, </w:t>
      </w:r>
      <w:r w:rsidR="00EC1FC2">
        <w:rPr>
          <w:rFonts w:eastAsia="Calibri"/>
          <w:lang w:eastAsia="en-US"/>
        </w:rPr>
        <w:t xml:space="preserve">     </w:t>
      </w:r>
    </w:p>
    <w:p w14:paraId="4F60A9FF" w14:textId="77777777" w:rsidR="00EC1FC2" w:rsidRDefault="00EC1FC2" w:rsidP="004D04CA">
      <w:pPr>
        <w:rPr>
          <w:rFonts w:eastAsia="Calibri"/>
          <w:lang w:eastAsia="en-US"/>
        </w:rPr>
      </w:pPr>
      <w:r>
        <w:rPr>
          <w:rFonts w:eastAsia="Calibri"/>
          <w:lang w:eastAsia="en-US"/>
        </w:rPr>
        <w:t xml:space="preserve">                   Thursday </w:t>
      </w:r>
      <w:r w:rsidR="00607B2D">
        <w:rPr>
          <w:rFonts w:eastAsia="Calibri"/>
          <w:lang w:eastAsia="en-US"/>
        </w:rPr>
        <w:t>2</w:t>
      </w:r>
      <w:r w:rsidR="00124CD1">
        <w:rPr>
          <w:rFonts w:eastAsia="Calibri"/>
          <w:lang w:eastAsia="en-US"/>
        </w:rPr>
        <w:t xml:space="preserve">:00 </w:t>
      </w:r>
      <w:r w:rsidR="00607B2D">
        <w:rPr>
          <w:rFonts w:eastAsia="Calibri"/>
          <w:lang w:eastAsia="en-US"/>
        </w:rPr>
        <w:t>P</w:t>
      </w:r>
      <w:r w:rsidR="00124CD1">
        <w:rPr>
          <w:rFonts w:eastAsia="Calibri"/>
          <w:lang w:eastAsia="en-US"/>
        </w:rPr>
        <w:t>M</w:t>
      </w:r>
      <w:r w:rsidR="00D40B3B">
        <w:rPr>
          <w:rFonts w:eastAsia="Calibri"/>
          <w:lang w:eastAsia="en-US"/>
        </w:rPr>
        <w:t xml:space="preserve"> </w:t>
      </w:r>
      <w:r>
        <w:rPr>
          <w:rFonts w:eastAsia="Calibri"/>
          <w:lang w:eastAsia="en-US"/>
        </w:rPr>
        <w:t>-</w:t>
      </w:r>
      <w:r w:rsidR="00D40B3B">
        <w:rPr>
          <w:rFonts w:eastAsia="Calibri"/>
          <w:lang w:eastAsia="en-US"/>
        </w:rPr>
        <w:t xml:space="preserve"> </w:t>
      </w:r>
      <w:r w:rsidR="00607B2D">
        <w:rPr>
          <w:rFonts w:eastAsia="Calibri"/>
          <w:lang w:eastAsia="en-US"/>
        </w:rPr>
        <w:t>3</w:t>
      </w:r>
      <w:r>
        <w:rPr>
          <w:rFonts w:eastAsia="Calibri"/>
          <w:lang w:eastAsia="en-US"/>
        </w:rPr>
        <w:t xml:space="preserve">:00 </w:t>
      </w:r>
      <w:r w:rsidR="00607B2D">
        <w:rPr>
          <w:rFonts w:eastAsia="Calibri"/>
          <w:lang w:eastAsia="en-US"/>
        </w:rPr>
        <w:t>PM</w:t>
      </w:r>
      <w:r>
        <w:rPr>
          <w:rFonts w:eastAsia="Calibri"/>
          <w:lang w:eastAsia="en-US"/>
        </w:rPr>
        <w:t xml:space="preserve">.                          </w:t>
      </w:r>
    </w:p>
    <w:p w14:paraId="4A667BFF" w14:textId="77777777" w:rsidR="004D04CA" w:rsidRPr="004D04CA" w:rsidRDefault="001028DE" w:rsidP="004D04CA">
      <w:pPr>
        <w:rPr>
          <w:rFonts w:eastAsia="Calibri"/>
          <w:lang w:eastAsia="en-US"/>
        </w:rPr>
      </w:pPr>
      <w:r>
        <w:t xml:space="preserve">           </w:t>
      </w:r>
      <w:r w:rsidR="004D04CA" w:rsidRPr="004D04CA">
        <w:rPr>
          <w:rFonts w:eastAsia="Calibri"/>
          <w:lang w:eastAsia="en-US"/>
        </w:rPr>
        <w:t xml:space="preserve">                      </w:t>
      </w:r>
    </w:p>
    <w:p w14:paraId="58AFAFBD" w14:textId="77777777" w:rsidR="0084423C" w:rsidRPr="00124CD1" w:rsidRDefault="0084423C" w:rsidP="0084423C">
      <w:r w:rsidRPr="00607B2D">
        <w:t xml:space="preserve">Textbooks: </w:t>
      </w:r>
      <w:r w:rsidR="00607B2D" w:rsidRPr="00607B2D">
        <w:t xml:space="preserve">Structural Analysis by </w:t>
      </w:r>
      <w:r w:rsidR="00947897">
        <w:t>Felix Udoeyo</w:t>
      </w:r>
      <w:r w:rsidR="00607B2D" w:rsidRPr="00607B2D">
        <w:t>,</w:t>
      </w:r>
      <w:r w:rsidR="00947897">
        <w:t xml:space="preserve"> 1</w:t>
      </w:r>
      <w:r w:rsidR="00947897" w:rsidRPr="00947897">
        <w:rPr>
          <w:vertAlign w:val="superscript"/>
        </w:rPr>
        <w:t>st</w:t>
      </w:r>
      <w:r w:rsidR="00947897">
        <w:t xml:space="preserve"> </w:t>
      </w:r>
      <w:r w:rsidR="00607B2D" w:rsidRPr="00607B2D">
        <w:t>Ed</w:t>
      </w:r>
      <w:r w:rsidR="00607B2D">
        <w:rPr>
          <w:b/>
        </w:rPr>
        <w:t>.</w:t>
      </w:r>
      <w:r w:rsidRPr="00124CD1">
        <w:t xml:space="preserve"> </w:t>
      </w:r>
    </w:p>
    <w:p w14:paraId="66F5D826" w14:textId="77777777" w:rsidR="00234325" w:rsidRDefault="00234325" w:rsidP="0084423C">
      <w:pPr>
        <w:rPr>
          <w:b/>
        </w:rPr>
      </w:pPr>
    </w:p>
    <w:p w14:paraId="007218A1" w14:textId="77777777" w:rsidR="0084423C" w:rsidRDefault="0084423C" w:rsidP="0084423C">
      <w:pPr>
        <w:rPr>
          <w:b/>
        </w:rPr>
      </w:pPr>
      <w:r>
        <w:rPr>
          <w:b/>
        </w:rPr>
        <w:t>Course Learning Objectives (CLO):</w:t>
      </w:r>
    </w:p>
    <w:p w14:paraId="34277E67" w14:textId="77777777" w:rsidR="0084423C" w:rsidRDefault="0084423C" w:rsidP="0084423C">
      <w:r>
        <w:t>Successful completion of this course will enable students to:</w:t>
      </w:r>
    </w:p>
    <w:p w14:paraId="6A290BCF" w14:textId="77777777" w:rsidR="0084423C" w:rsidRDefault="007628B6" w:rsidP="007628B6">
      <w:pPr>
        <w:numPr>
          <w:ilvl w:val="0"/>
          <w:numId w:val="2"/>
        </w:numPr>
      </w:pPr>
      <w:r>
        <w:t>Understand the basic types of structural systems</w:t>
      </w:r>
    </w:p>
    <w:p w14:paraId="43B6FA19" w14:textId="77777777" w:rsidR="0084423C" w:rsidRDefault="00E20AA7" w:rsidP="00E20AA7">
      <w:pPr>
        <w:numPr>
          <w:ilvl w:val="0"/>
          <w:numId w:val="2"/>
        </w:numPr>
      </w:pPr>
      <w:r>
        <w:t>To set up any given structural problem in an organized manner with accurate free body diagrams.</w:t>
      </w:r>
    </w:p>
    <w:p w14:paraId="5DA576D5" w14:textId="77777777" w:rsidR="0084423C" w:rsidRDefault="00E20AA7" w:rsidP="0084423C">
      <w:pPr>
        <w:numPr>
          <w:ilvl w:val="0"/>
          <w:numId w:val="2"/>
        </w:numPr>
      </w:pPr>
      <w:r>
        <w:t>Identify an efficient method to analyze statically determinate and statically indeterminate</w:t>
      </w:r>
      <w:r w:rsidR="00582523">
        <w:t xml:space="preserve"> structures</w:t>
      </w:r>
      <w:r w:rsidR="00FD6E16">
        <w:t>.</w:t>
      </w:r>
    </w:p>
    <w:p w14:paraId="2FCCBCD8" w14:textId="77777777" w:rsidR="0084423C" w:rsidRDefault="0084423C" w:rsidP="00582523">
      <w:pPr>
        <w:numPr>
          <w:ilvl w:val="0"/>
          <w:numId w:val="2"/>
        </w:numPr>
      </w:pPr>
      <w:r>
        <w:t>Have a commitment to quality, timeliness, and continuous improvement</w:t>
      </w:r>
      <w:r w:rsidR="00582523">
        <w:t>.</w:t>
      </w:r>
      <w:r>
        <w:t xml:space="preserve"> </w:t>
      </w:r>
    </w:p>
    <w:p w14:paraId="5C7580C9" w14:textId="77777777" w:rsidR="0084423C" w:rsidRDefault="0084423C" w:rsidP="0084423C">
      <w:pPr>
        <w:rPr>
          <w:b/>
        </w:rPr>
      </w:pPr>
      <w:r>
        <w:rPr>
          <w:b/>
        </w:rPr>
        <w:t>Course Topics:</w:t>
      </w:r>
    </w:p>
    <w:p w14:paraId="22DA8274" w14:textId="77777777" w:rsidR="00582523" w:rsidRPr="006B6235" w:rsidRDefault="006B6235" w:rsidP="006B6235">
      <w:pPr>
        <w:rPr>
          <w:bCs/>
        </w:rPr>
      </w:pPr>
      <w:r>
        <w:rPr>
          <w:b/>
        </w:rPr>
        <w:t xml:space="preserve">      </w:t>
      </w:r>
      <w:r w:rsidRPr="006B6235">
        <w:rPr>
          <w:bCs/>
        </w:rPr>
        <w:t>1.</w:t>
      </w:r>
      <w:r>
        <w:rPr>
          <w:bCs/>
        </w:rPr>
        <w:t xml:space="preserve"> </w:t>
      </w:r>
      <w:r w:rsidR="004961B6" w:rsidRPr="006B6235">
        <w:rPr>
          <w:bCs/>
        </w:rPr>
        <w:t>Introduction to Structural Analysis</w:t>
      </w:r>
      <w:r w:rsidR="00933D2A">
        <w:rPr>
          <w:bCs/>
        </w:rPr>
        <w:t xml:space="preserve"> (CLO 1)</w:t>
      </w:r>
    </w:p>
    <w:p w14:paraId="33CB510B" w14:textId="77777777" w:rsidR="004961B6" w:rsidRPr="006B6235" w:rsidRDefault="006B6235" w:rsidP="006B6235">
      <w:pPr>
        <w:rPr>
          <w:bCs/>
        </w:rPr>
      </w:pPr>
      <w:r>
        <w:rPr>
          <w:bCs/>
        </w:rPr>
        <w:t xml:space="preserve">      2. </w:t>
      </w:r>
      <w:r w:rsidR="004961B6" w:rsidRPr="006B6235">
        <w:rPr>
          <w:bCs/>
        </w:rPr>
        <w:t>Loads on Structures</w:t>
      </w:r>
      <w:r w:rsidR="00933D2A">
        <w:rPr>
          <w:bCs/>
        </w:rPr>
        <w:t xml:space="preserve"> (CLO 1 and 2)</w:t>
      </w:r>
    </w:p>
    <w:p w14:paraId="19F0CF9E" w14:textId="77777777" w:rsidR="0084423C" w:rsidRPr="00933D2A" w:rsidRDefault="00400C93" w:rsidP="00582523">
      <w:r w:rsidRPr="00400C93">
        <w:t>A.</w:t>
      </w:r>
      <w:r>
        <w:rPr>
          <w:b/>
        </w:rPr>
        <w:t xml:space="preserve"> </w:t>
      </w:r>
      <w:r w:rsidR="004961B6" w:rsidRPr="00400C93">
        <w:rPr>
          <w:b/>
        </w:rPr>
        <w:t xml:space="preserve">Analysis of </w:t>
      </w:r>
      <w:r w:rsidR="0084423C" w:rsidRPr="00400C93">
        <w:rPr>
          <w:b/>
        </w:rPr>
        <w:t>St</w:t>
      </w:r>
      <w:r w:rsidR="00582523" w:rsidRPr="00400C93">
        <w:rPr>
          <w:b/>
        </w:rPr>
        <w:t>atically Determinate</w:t>
      </w:r>
      <w:r w:rsidR="0084423C" w:rsidRPr="00400C93">
        <w:rPr>
          <w:b/>
        </w:rPr>
        <w:t xml:space="preserve"> Structures</w:t>
      </w:r>
      <w:r w:rsidR="00933D2A">
        <w:rPr>
          <w:b/>
        </w:rPr>
        <w:t xml:space="preserve"> </w:t>
      </w:r>
      <w:r w:rsidR="00933D2A" w:rsidRPr="00933D2A">
        <w:t>(CLO 1, 2, 3, and 4)</w:t>
      </w:r>
    </w:p>
    <w:p w14:paraId="465991DA" w14:textId="77777777" w:rsidR="0084423C" w:rsidRDefault="00366DCB" w:rsidP="00366DCB">
      <w:pPr>
        <w:ind w:left="360"/>
      </w:pPr>
      <w:r>
        <w:t xml:space="preserve">3.   </w:t>
      </w:r>
      <w:r w:rsidR="004961B6">
        <w:t>Equilibrium and Support Reactions</w:t>
      </w:r>
      <w:r w:rsidR="0084423C">
        <w:t>.</w:t>
      </w:r>
    </w:p>
    <w:p w14:paraId="753D2D89" w14:textId="77777777" w:rsidR="0084423C" w:rsidRDefault="004961B6" w:rsidP="00366DCB">
      <w:pPr>
        <w:numPr>
          <w:ilvl w:val="0"/>
          <w:numId w:val="7"/>
        </w:numPr>
      </w:pPr>
      <w:r>
        <w:t>Beams and Frames: Shear and Bending Moment</w:t>
      </w:r>
    </w:p>
    <w:p w14:paraId="4708DCB3" w14:textId="77777777" w:rsidR="0084423C" w:rsidRDefault="004961B6" w:rsidP="00366DCB">
      <w:pPr>
        <w:numPr>
          <w:ilvl w:val="0"/>
          <w:numId w:val="7"/>
        </w:numPr>
      </w:pPr>
      <w:r>
        <w:t>Plane Trusses.</w:t>
      </w:r>
    </w:p>
    <w:p w14:paraId="3A07A9A7" w14:textId="77777777" w:rsidR="0084423C" w:rsidRDefault="004961B6" w:rsidP="0084423C">
      <w:pPr>
        <w:numPr>
          <w:ilvl w:val="0"/>
          <w:numId w:val="7"/>
        </w:numPr>
      </w:pPr>
      <w:r>
        <w:t>Deflection of Beams and Frames</w:t>
      </w:r>
    </w:p>
    <w:p w14:paraId="5304315A" w14:textId="77777777" w:rsidR="0084423C" w:rsidRDefault="004961B6" w:rsidP="004961B6">
      <w:pPr>
        <w:numPr>
          <w:ilvl w:val="0"/>
          <w:numId w:val="7"/>
        </w:numPr>
      </w:pPr>
      <w:r>
        <w:t>Deflection of Trusses</w:t>
      </w:r>
    </w:p>
    <w:p w14:paraId="62E620AF" w14:textId="77777777" w:rsidR="00514931" w:rsidRDefault="00514931" w:rsidP="004961B6">
      <w:pPr>
        <w:numPr>
          <w:ilvl w:val="0"/>
          <w:numId w:val="7"/>
        </w:numPr>
      </w:pPr>
      <w:r>
        <w:t>Influence Lines for Determinate Structures</w:t>
      </w:r>
    </w:p>
    <w:p w14:paraId="3180D55B" w14:textId="77777777" w:rsidR="0084423C" w:rsidRPr="00933D2A" w:rsidRDefault="00400C93" w:rsidP="0084423C">
      <w:r>
        <w:t xml:space="preserve">B. </w:t>
      </w:r>
      <w:r w:rsidR="004961B6" w:rsidRPr="00400C93">
        <w:rPr>
          <w:b/>
        </w:rPr>
        <w:t>Analysis Statically Indeterminate</w:t>
      </w:r>
      <w:r w:rsidR="0084423C" w:rsidRPr="00400C93">
        <w:rPr>
          <w:b/>
        </w:rPr>
        <w:t xml:space="preserve"> Structures</w:t>
      </w:r>
      <w:r w:rsidR="00933D2A">
        <w:rPr>
          <w:b/>
        </w:rPr>
        <w:t xml:space="preserve"> </w:t>
      </w:r>
      <w:r w:rsidR="00933D2A" w:rsidRPr="00933D2A">
        <w:t>(CLO 1, 2, 3, and 4)</w:t>
      </w:r>
    </w:p>
    <w:p w14:paraId="3685E099" w14:textId="77777777" w:rsidR="0084423C" w:rsidRDefault="004961B6" w:rsidP="0084423C">
      <w:pPr>
        <w:numPr>
          <w:ilvl w:val="0"/>
          <w:numId w:val="7"/>
        </w:numPr>
      </w:pPr>
      <w:r>
        <w:t>Method of Consistent Deformations</w:t>
      </w:r>
      <w:r w:rsidR="0084423C">
        <w:t>.</w:t>
      </w:r>
    </w:p>
    <w:p w14:paraId="49060D92" w14:textId="77777777" w:rsidR="0084423C" w:rsidRDefault="006B6235" w:rsidP="0084423C">
      <w:pPr>
        <w:numPr>
          <w:ilvl w:val="0"/>
          <w:numId w:val="7"/>
        </w:numPr>
      </w:pPr>
      <w:r>
        <w:t>Slope-Deflection Method</w:t>
      </w:r>
    </w:p>
    <w:p w14:paraId="08437887" w14:textId="77777777" w:rsidR="0084423C" w:rsidRDefault="006B6235" w:rsidP="0084423C">
      <w:pPr>
        <w:numPr>
          <w:ilvl w:val="0"/>
          <w:numId w:val="7"/>
        </w:numPr>
      </w:pPr>
      <w:r>
        <w:t>Moment Distribution Method</w:t>
      </w:r>
    </w:p>
    <w:p w14:paraId="1F738865" w14:textId="77777777" w:rsidR="006B6235" w:rsidRDefault="006B6235" w:rsidP="0084423C">
      <w:pPr>
        <w:numPr>
          <w:ilvl w:val="0"/>
          <w:numId w:val="7"/>
        </w:numPr>
      </w:pPr>
      <w:r>
        <w:t xml:space="preserve">Influence Lines for </w:t>
      </w:r>
      <w:r w:rsidR="00514931">
        <w:t>Ind</w:t>
      </w:r>
      <w:r>
        <w:t>eterminate Structures.</w:t>
      </w:r>
    </w:p>
    <w:p w14:paraId="2E444AC2" w14:textId="77777777" w:rsidR="006B6235" w:rsidRDefault="006B6235" w:rsidP="0084423C">
      <w:pPr>
        <w:numPr>
          <w:ilvl w:val="0"/>
          <w:numId w:val="7"/>
        </w:numPr>
      </w:pPr>
      <w:r>
        <w:t>Application of Influence Lines.</w:t>
      </w:r>
    </w:p>
    <w:p w14:paraId="0CF4B392" w14:textId="77777777" w:rsidR="00E5318A" w:rsidRDefault="00E5318A" w:rsidP="004D04CA">
      <w:pPr>
        <w:spacing w:after="200" w:line="276" w:lineRule="auto"/>
        <w:rPr>
          <w:rFonts w:eastAsia="Calibri"/>
          <w:b/>
          <w:lang w:eastAsia="en-US"/>
        </w:rPr>
      </w:pPr>
    </w:p>
    <w:p w14:paraId="22999945" w14:textId="77777777" w:rsidR="0087394C" w:rsidRDefault="0087394C" w:rsidP="004D04CA">
      <w:pPr>
        <w:spacing w:after="200" w:line="276" w:lineRule="auto"/>
        <w:rPr>
          <w:rFonts w:eastAsia="Calibri"/>
          <w:b/>
          <w:lang w:eastAsia="en-US"/>
        </w:rPr>
      </w:pPr>
    </w:p>
    <w:p w14:paraId="7999AC80" w14:textId="77777777" w:rsidR="004D04CA" w:rsidRPr="004D04CA" w:rsidRDefault="004D04CA" w:rsidP="004D04CA">
      <w:pPr>
        <w:spacing w:after="200" w:line="276" w:lineRule="auto"/>
        <w:rPr>
          <w:rFonts w:eastAsia="Calibri"/>
          <w:b/>
          <w:lang w:eastAsia="en-US"/>
        </w:rPr>
      </w:pPr>
      <w:r w:rsidRPr="004D04CA">
        <w:rPr>
          <w:rFonts w:eastAsia="Calibri"/>
          <w:b/>
          <w:lang w:eastAsia="en-US"/>
        </w:rPr>
        <w:t xml:space="preserve">Policy and Guidelines: </w:t>
      </w:r>
    </w:p>
    <w:p w14:paraId="177BB2CC" w14:textId="77777777" w:rsidR="004D04CA" w:rsidRPr="004D04CA" w:rsidRDefault="004D04CA" w:rsidP="004D04CA">
      <w:pPr>
        <w:spacing w:after="200" w:line="276" w:lineRule="auto"/>
        <w:rPr>
          <w:rFonts w:eastAsia="Calibri"/>
          <w:b/>
          <w:lang w:eastAsia="en-US"/>
        </w:rPr>
      </w:pPr>
      <w:r w:rsidRPr="004D04CA">
        <w:rPr>
          <w:rFonts w:eastAsia="Calibri"/>
          <w:b/>
          <w:lang w:eastAsia="en-US"/>
        </w:rPr>
        <w:t>Assigned Homework Problems:</w:t>
      </w:r>
    </w:p>
    <w:p w14:paraId="7F86FF2B" w14:textId="77777777" w:rsidR="004D04CA" w:rsidRPr="004D04CA" w:rsidRDefault="004D04CA" w:rsidP="0087394C">
      <w:pPr>
        <w:spacing w:after="200" w:line="276" w:lineRule="auto"/>
        <w:jc w:val="both"/>
        <w:rPr>
          <w:rFonts w:eastAsia="Calibri"/>
          <w:lang w:eastAsia="en-US"/>
        </w:rPr>
      </w:pPr>
      <w:r w:rsidRPr="004D04CA">
        <w:rPr>
          <w:rFonts w:eastAsia="Calibri"/>
          <w:lang w:eastAsia="en-US"/>
        </w:rPr>
        <w:t>Students are to submit homework on the due date. The due date is a week from the date the problems were assigned. There will be no credit for late homework.</w:t>
      </w:r>
    </w:p>
    <w:p w14:paraId="78F80443" w14:textId="77777777" w:rsidR="004D04CA" w:rsidRPr="004D04CA" w:rsidRDefault="004D04CA" w:rsidP="0087394C">
      <w:pPr>
        <w:spacing w:after="200" w:line="276" w:lineRule="auto"/>
        <w:jc w:val="both"/>
        <w:rPr>
          <w:rFonts w:eastAsia="Calibri"/>
          <w:lang w:eastAsia="en-US"/>
        </w:rPr>
      </w:pPr>
      <w:r w:rsidRPr="004D04CA">
        <w:rPr>
          <w:rFonts w:eastAsia="Calibri"/>
          <w:lang w:eastAsia="en-US"/>
        </w:rPr>
        <w:t>Homework solutions are to be presented on engineering paper. Use one side of the sheet only. Your name, course number, problem number and date must appear on the first page. Page number must appear on subsequent pages.</w:t>
      </w:r>
    </w:p>
    <w:p w14:paraId="5DC8710E" w14:textId="77777777" w:rsidR="004D04CA" w:rsidRPr="004D04CA" w:rsidRDefault="004D04CA" w:rsidP="0087394C">
      <w:pPr>
        <w:spacing w:after="200" w:line="276" w:lineRule="auto"/>
        <w:jc w:val="both"/>
        <w:rPr>
          <w:rFonts w:eastAsia="Calibri"/>
          <w:lang w:eastAsia="en-US"/>
        </w:rPr>
      </w:pPr>
      <w:r w:rsidRPr="004D04CA">
        <w:rPr>
          <w:rFonts w:eastAsia="Calibri"/>
          <w:lang w:eastAsia="en-US"/>
        </w:rPr>
        <w:t>Homework solution must be preceded by a statement of the problem, complete with the necessary sketches.  Neat and orderly presentations are expected.</w:t>
      </w:r>
    </w:p>
    <w:p w14:paraId="6DA60385" w14:textId="77777777" w:rsidR="004D04CA" w:rsidRPr="004D04CA" w:rsidRDefault="004D04CA" w:rsidP="004D04CA">
      <w:pPr>
        <w:spacing w:after="200" w:line="276" w:lineRule="auto"/>
        <w:rPr>
          <w:rFonts w:eastAsia="Calibri"/>
          <w:b/>
          <w:lang w:eastAsia="en-US"/>
        </w:rPr>
      </w:pPr>
      <w:r w:rsidRPr="004D04CA">
        <w:rPr>
          <w:rFonts w:eastAsia="Calibri"/>
          <w:b/>
          <w:lang w:eastAsia="en-US"/>
        </w:rPr>
        <w:t xml:space="preserve">Examinations: </w:t>
      </w:r>
    </w:p>
    <w:p w14:paraId="14E1F291" w14:textId="162D4BE9" w:rsidR="004D04CA" w:rsidRPr="004D04CA" w:rsidRDefault="004D04CA" w:rsidP="0087394C">
      <w:pPr>
        <w:spacing w:after="200" w:line="276" w:lineRule="auto"/>
        <w:jc w:val="both"/>
        <w:rPr>
          <w:rFonts w:eastAsia="Calibri"/>
          <w:lang w:eastAsia="en-US"/>
        </w:rPr>
      </w:pPr>
      <w:r w:rsidRPr="004D04CA">
        <w:rPr>
          <w:rFonts w:eastAsia="Calibri"/>
          <w:lang w:eastAsia="en-US"/>
        </w:rPr>
        <w:t>Two midterm</w:t>
      </w:r>
      <w:r w:rsidR="00BE195F">
        <w:rPr>
          <w:rFonts w:eastAsia="Calibri"/>
          <w:lang w:eastAsia="en-US"/>
        </w:rPr>
        <w:t>s</w:t>
      </w:r>
      <w:r w:rsidRPr="004D04CA">
        <w:rPr>
          <w:rFonts w:eastAsia="Calibri"/>
          <w:lang w:eastAsia="en-US"/>
        </w:rPr>
        <w:t xml:space="preserve"> and one final </w:t>
      </w:r>
      <w:r w:rsidR="00BE195F" w:rsidRPr="004D04CA">
        <w:rPr>
          <w:rFonts w:eastAsia="Calibri"/>
          <w:lang w:eastAsia="en-US"/>
        </w:rPr>
        <w:t>examination</w:t>
      </w:r>
      <w:bookmarkStart w:id="0" w:name="_GoBack"/>
      <w:bookmarkEnd w:id="0"/>
      <w:r w:rsidRPr="004D04CA">
        <w:rPr>
          <w:rFonts w:eastAsia="Calibri"/>
          <w:lang w:eastAsia="en-US"/>
        </w:rPr>
        <w:t xml:space="preserve"> will be held during the class period stated below.  </w:t>
      </w:r>
      <w:r w:rsidR="00FD6E16">
        <w:rPr>
          <w:rFonts w:eastAsia="Calibri"/>
          <w:lang w:eastAsia="en-US"/>
        </w:rPr>
        <w:t xml:space="preserve">The final exam is cumulative, but the midterm examinations are not. </w:t>
      </w:r>
      <w:r w:rsidRPr="004D04CA">
        <w:rPr>
          <w:rFonts w:eastAsia="Calibri"/>
          <w:lang w:eastAsia="en-US"/>
        </w:rPr>
        <w:t>Please plan your schedule to accommodate these. Use of one-page formula sheet will be allowed in all exams, but use of cellphone and programmable calculator is highly prohibited. Noncompliance with the afore-stated will be a bridge of academic integrity that all candidates are expected to demonstrate during exams.</w:t>
      </w:r>
    </w:p>
    <w:p w14:paraId="3B2351DC" w14:textId="77777777" w:rsidR="004D04CA" w:rsidRPr="004D04CA" w:rsidRDefault="004D04CA" w:rsidP="004D04CA">
      <w:pPr>
        <w:spacing w:after="200"/>
        <w:rPr>
          <w:rFonts w:eastAsia="Calibri"/>
          <w:lang w:eastAsia="en-US"/>
        </w:rPr>
      </w:pPr>
      <w:r w:rsidRPr="004D04CA">
        <w:rPr>
          <w:rFonts w:eastAsia="Calibri"/>
          <w:lang w:eastAsia="en-US"/>
        </w:rPr>
        <w:t xml:space="preserve">Midterm 1     February </w:t>
      </w:r>
      <w:r w:rsidR="00516BC0">
        <w:rPr>
          <w:rFonts w:eastAsia="Calibri"/>
          <w:lang w:eastAsia="en-US"/>
        </w:rPr>
        <w:t>1</w:t>
      </w:r>
      <w:r w:rsidR="00607B2D">
        <w:rPr>
          <w:rFonts w:eastAsia="Calibri"/>
          <w:lang w:eastAsia="en-US"/>
        </w:rPr>
        <w:t>4</w:t>
      </w:r>
      <w:r w:rsidRPr="004D04CA">
        <w:rPr>
          <w:rFonts w:eastAsia="Calibri"/>
          <w:lang w:eastAsia="en-US"/>
        </w:rPr>
        <w:t>, 201</w:t>
      </w:r>
      <w:r w:rsidR="00607B2D">
        <w:rPr>
          <w:rFonts w:eastAsia="Calibri"/>
          <w:lang w:eastAsia="en-US"/>
        </w:rPr>
        <w:t>9</w:t>
      </w:r>
    </w:p>
    <w:p w14:paraId="55082CB4" w14:textId="77777777" w:rsidR="004D04CA" w:rsidRPr="004D04CA" w:rsidRDefault="004D04CA" w:rsidP="004D04CA">
      <w:pPr>
        <w:spacing w:after="200"/>
        <w:rPr>
          <w:rFonts w:eastAsia="Calibri"/>
          <w:lang w:eastAsia="en-US"/>
        </w:rPr>
      </w:pPr>
      <w:r w:rsidRPr="004D04CA">
        <w:rPr>
          <w:rFonts w:eastAsia="Calibri"/>
          <w:lang w:eastAsia="en-US"/>
        </w:rPr>
        <w:t xml:space="preserve">Midterm 2     </w:t>
      </w:r>
      <w:r w:rsidR="00516BC0">
        <w:rPr>
          <w:rFonts w:eastAsia="Calibri"/>
          <w:lang w:eastAsia="en-US"/>
        </w:rPr>
        <w:t>March 2</w:t>
      </w:r>
      <w:r w:rsidR="00607B2D">
        <w:rPr>
          <w:rFonts w:eastAsia="Calibri"/>
          <w:lang w:eastAsia="en-US"/>
        </w:rPr>
        <w:t>6</w:t>
      </w:r>
      <w:r w:rsidRPr="004D04CA">
        <w:rPr>
          <w:rFonts w:eastAsia="Calibri"/>
          <w:lang w:eastAsia="en-US"/>
        </w:rPr>
        <w:t>, 201</w:t>
      </w:r>
      <w:r w:rsidR="00607B2D">
        <w:rPr>
          <w:rFonts w:eastAsia="Calibri"/>
          <w:lang w:eastAsia="en-US"/>
        </w:rPr>
        <w:t>9</w:t>
      </w:r>
    </w:p>
    <w:p w14:paraId="35A7CFAE" w14:textId="77777777" w:rsidR="004D04CA" w:rsidRPr="004D04CA" w:rsidRDefault="004D04CA" w:rsidP="004D04CA">
      <w:pPr>
        <w:spacing w:after="200"/>
        <w:rPr>
          <w:rFonts w:eastAsia="Calibri"/>
          <w:lang w:eastAsia="en-US"/>
        </w:rPr>
      </w:pPr>
      <w:r w:rsidRPr="004D04CA">
        <w:rPr>
          <w:rFonts w:eastAsia="Calibri"/>
          <w:lang w:eastAsia="en-US"/>
        </w:rPr>
        <w:t xml:space="preserve">Final Exam    </w:t>
      </w:r>
      <w:r w:rsidR="00124CD1">
        <w:rPr>
          <w:rFonts w:eastAsia="Calibri"/>
          <w:lang w:eastAsia="en-US"/>
        </w:rPr>
        <w:t xml:space="preserve">May </w:t>
      </w:r>
      <w:r w:rsidR="00607B2D">
        <w:rPr>
          <w:rFonts w:eastAsia="Calibri"/>
          <w:lang w:eastAsia="en-US"/>
        </w:rPr>
        <w:t>5</w:t>
      </w:r>
      <w:r w:rsidRPr="004D04CA">
        <w:rPr>
          <w:rFonts w:eastAsia="Calibri"/>
          <w:lang w:eastAsia="en-US"/>
        </w:rPr>
        <w:t>, 201</w:t>
      </w:r>
      <w:r w:rsidR="00607B2D">
        <w:rPr>
          <w:rFonts w:eastAsia="Calibri"/>
          <w:lang w:eastAsia="en-US"/>
        </w:rPr>
        <w:t>9</w:t>
      </w:r>
    </w:p>
    <w:p w14:paraId="01D71B55" w14:textId="77777777" w:rsidR="004D04CA" w:rsidRPr="004D04CA" w:rsidRDefault="004D04CA" w:rsidP="004D04CA">
      <w:pPr>
        <w:spacing w:after="200"/>
        <w:rPr>
          <w:rFonts w:eastAsia="Calibri"/>
          <w:b/>
          <w:lang w:eastAsia="en-US"/>
        </w:rPr>
      </w:pPr>
      <w:r w:rsidRPr="004D04CA">
        <w:rPr>
          <w:rFonts w:eastAsia="Calibri"/>
          <w:b/>
          <w:lang w:eastAsia="en-US"/>
        </w:rPr>
        <w:t>Evaluation:</w:t>
      </w:r>
    </w:p>
    <w:p w14:paraId="34404C8B" w14:textId="77777777" w:rsidR="004D04CA" w:rsidRPr="004D04CA" w:rsidRDefault="004D04CA" w:rsidP="004D04CA">
      <w:pPr>
        <w:spacing w:after="200"/>
        <w:rPr>
          <w:rFonts w:eastAsia="Calibri"/>
          <w:lang w:eastAsia="en-US"/>
        </w:rPr>
      </w:pPr>
      <w:r w:rsidRPr="004D04CA">
        <w:rPr>
          <w:rFonts w:eastAsia="Calibri"/>
          <w:lang w:eastAsia="en-US"/>
        </w:rPr>
        <w:t xml:space="preserve">Midterm 1                                   </w:t>
      </w:r>
      <w:r w:rsidR="0016606C">
        <w:rPr>
          <w:rFonts w:eastAsia="Calibri"/>
          <w:lang w:eastAsia="en-US"/>
        </w:rPr>
        <w:t xml:space="preserve"> </w:t>
      </w:r>
      <w:r w:rsidRPr="004D04CA">
        <w:rPr>
          <w:rFonts w:eastAsia="Calibri"/>
          <w:lang w:eastAsia="en-US"/>
        </w:rPr>
        <w:t xml:space="preserve">  25 %</w:t>
      </w:r>
    </w:p>
    <w:p w14:paraId="21C540F9" w14:textId="77777777" w:rsidR="004D04CA" w:rsidRPr="004D04CA" w:rsidRDefault="004D04CA" w:rsidP="004D04CA">
      <w:pPr>
        <w:spacing w:after="200"/>
        <w:rPr>
          <w:rFonts w:eastAsia="Calibri"/>
          <w:lang w:eastAsia="en-US"/>
        </w:rPr>
      </w:pPr>
      <w:r w:rsidRPr="004D04CA">
        <w:rPr>
          <w:rFonts w:eastAsia="Calibri"/>
          <w:lang w:eastAsia="en-US"/>
        </w:rPr>
        <w:t xml:space="preserve">Midterm 2                                    </w:t>
      </w:r>
      <w:r w:rsidR="0016606C">
        <w:rPr>
          <w:rFonts w:eastAsia="Calibri"/>
          <w:lang w:eastAsia="en-US"/>
        </w:rPr>
        <w:t xml:space="preserve"> </w:t>
      </w:r>
      <w:r w:rsidRPr="004D04CA">
        <w:rPr>
          <w:rFonts w:eastAsia="Calibri"/>
          <w:lang w:eastAsia="en-US"/>
        </w:rPr>
        <w:t xml:space="preserve"> 25 %</w:t>
      </w:r>
    </w:p>
    <w:p w14:paraId="275A5E16" w14:textId="77777777" w:rsidR="004D04CA" w:rsidRDefault="004D04CA" w:rsidP="004D04CA">
      <w:pPr>
        <w:spacing w:after="200"/>
        <w:rPr>
          <w:rFonts w:eastAsia="Calibri"/>
          <w:lang w:eastAsia="en-US"/>
        </w:rPr>
      </w:pPr>
      <w:r w:rsidRPr="004D04CA">
        <w:rPr>
          <w:rFonts w:eastAsia="Calibri"/>
          <w:lang w:eastAsia="en-US"/>
        </w:rPr>
        <w:t xml:space="preserve">Final Exam                                    </w:t>
      </w:r>
      <w:r w:rsidR="00E5318A">
        <w:rPr>
          <w:rFonts w:eastAsia="Calibri"/>
          <w:lang w:eastAsia="en-US"/>
        </w:rPr>
        <w:t>30</w:t>
      </w:r>
      <w:r w:rsidRPr="004D04CA">
        <w:rPr>
          <w:rFonts w:eastAsia="Calibri"/>
          <w:lang w:eastAsia="en-US"/>
        </w:rPr>
        <w:t xml:space="preserve"> %</w:t>
      </w:r>
    </w:p>
    <w:p w14:paraId="50D82C5C" w14:textId="77777777" w:rsidR="004D04CA" w:rsidRPr="004D04CA" w:rsidRDefault="004D04CA" w:rsidP="004D04CA">
      <w:pPr>
        <w:spacing w:after="200"/>
        <w:rPr>
          <w:rFonts w:eastAsia="Calibri"/>
          <w:lang w:eastAsia="en-US"/>
        </w:rPr>
      </w:pPr>
      <w:r w:rsidRPr="004D04CA">
        <w:rPr>
          <w:rFonts w:eastAsia="Calibri"/>
          <w:lang w:eastAsia="en-US"/>
        </w:rPr>
        <w:t xml:space="preserve">Homework                                     </w:t>
      </w:r>
      <w:r w:rsidR="00E5318A">
        <w:rPr>
          <w:rFonts w:eastAsia="Calibri"/>
          <w:lang w:eastAsia="en-US"/>
        </w:rPr>
        <w:t>10</w:t>
      </w:r>
      <w:r w:rsidRPr="004D04CA">
        <w:rPr>
          <w:rFonts w:eastAsia="Calibri"/>
          <w:lang w:eastAsia="en-US"/>
        </w:rPr>
        <w:t xml:space="preserve"> %</w:t>
      </w:r>
    </w:p>
    <w:p w14:paraId="102AB25F" w14:textId="77777777" w:rsidR="004D04CA" w:rsidRPr="004D04CA" w:rsidRDefault="004D04CA" w:rsidP="004D04CA">
      <w:pPr>
        <w:spacing w:after="200"/>
        <w:rPr>
          <w:rFonts w:eastAsia="Calibri"/>
          <w:lang w:eastAsia="en-US"/>
        </w:rPr>
      </w:pPr>
      <w:r w:rsidRPr="004D04CA">
        <w:rPr>
          <w:rFonts w:eastAsia="Calibri"/>
          <w:lang w:eastAsia="en-US"/>
        </w:rPr>
        <w:t xml:space="preserve">Class Attendance &amp; </w:t>
      </w:r>
      <w:r w:rsidR="0016606C" w:rsidRPr="004D04CA">
        <w:rPr>
          <w:rFonts w:eastAsia="Calibri"/>
          <w:lang w:eastAsia="en-US"/>
        </w:rPr>
        <w:t>Participation 10</w:t>
      </w:r>
      <w:r w:rsidRPr="004D04CA">
        <w:rPr>
          <w:rFonts w:eastAsia="Calibri"/>
          <w:lang w:eastAsia="en-US"/>
        </w:rPr>
        <w:t xml:space="preserve"> %</w:t>
      </w:r>
    </w:p>
    <w:p w14:paraId="51099E08" w14:textId="77777777" w:rsidR="004D04CA" w:rsidRPr="004D04CA" w:rsidRDefault="004D04CA" w:rsidP="004D04CA">
      <w:pPr>
        <w:spacing w:after="200"/>
        <w:rPr>
          <w:rFonts w:eastAsia="Calibri"/>
          <w:b/>
          <w:lang w:eastAsia="en-US"/>
        </w:rPr>
      </w:pPr>
      <w:r w:rsidRPr="004D04CA">
        <w:rPr>
          <w:rFonts w:eastAsia="Calibri"/>
          <w:b/>
          <w:lang w:eastAsia="en-US"/>
        </w:rPr>
        <w:t>Grading System:</w:t>
      </w:r>
    </w:p>
    <w:p w14:paraId="79008998" w14:textId="77777777" w:rsidR="004D04CA" w:rsidRPr="004D04CA" w:rsidRDefault="004D04CA" w:rsidP="004D04CA">
      <w:pPr>
        <w:spacing w:after="200"/>
        <w:rPr>
          <w:rFonts w:eastAsia="Calibri"/>
          <w:lang w:eastAsia="en-US"/>
        </w:rPr>
      </w:pPr>
      <w:r w:rsidRPr="004D04CA">
        <w:rPr>
          <w:rFonts w:eastAsia="Calibri"/>
          <w:lang w:eastAsia="en-US"/>
        </w:rPr>
        <w:t>% Points Obtained            Grade</w:t>
      </w:r>
    </w:p>
    <w:p w14:paraId="24AB939E" w14:textId="77777777" w:rsidR="004D04CA" w:rsidRPr="004D04CA" w:rsidRDefault="004D04CA" w:rsidP="004D04CA">
      <w:pPr>
        <w:spacing w:after="200"/>
        <w:rPr>
          <w:rFonts w:eastAsia="Calibri"/>
          <w:lang w:eastAsia="en-US"/>
        </w:rPr>
      </w:pPr>
      <w:r w:rsidRPr="004D04CA">
        <w:rPr>
          <w:rFonts w:eastAsia="Calibri"/>
          <w:lang w:eastAsia="en-US"/>
        </w:rPr>
        <w:t>95-100                                A</w:t>
      </w:r>
    </w:p>
    <w:p w14:paraId="654AD090" w14:textId="77777777" w:rsidR="004D04CA" w:rsidRPr="004D04CA" w:rsidRDefault="004D04CA" w:rsidP="004D04CA">
      <w:pPr>
        <w:spacing w:after="200"/>
        <w:rPr>
          <w:rFonts w:eastAsia="Calibri"/>
          <w:lang w:eastAsia="en-US"/>
        </w:rPr>
      </w:pPr>
      <w:r w:rsidRPr="004D04CA">
        <w:rPr>
          <w:rFonts w:eastAsia="Calibri"/>
          <w:lang w:eastAsia="en-US"/>
        </w:rPr>
        <w:lastRenderedPageBreak/>
        <w:t>90-94                                  A-</w:t>
      </w:r>
    </w:p>
    <w:p w14:paraId="02301F0D" w14:textId="77777777" w:rsidR="004D04CA" w:rsidRPr="004D04CA" w:rsidRDefault="004D04CA" w:rsidP="004D04CA">
      <w:pPr>
        <w:spacing w:after="200"/>
        <w:rPr>
          <w:rFonts w:eastAsia="Calibri"/>
          <w:lang w:eastAsia="en-US"/>
        </w:rPr>
      </w:pPr>
      <w:r w:rsidRPr="004D04CA">
        <w:rPr>
          <w:rFonts w:eastAsia="Calibri"/>
          <w:lang w:eastAsia="en-US"/>
        </w:rPr>
        <w:t>85-89                                  B+</w:t>
      </w:r>
    </w:p>
    <w:p w14:paraId="0B23D712" w14:textId="77777777" w:rsidR="004D04CA" w:rsidRPr="004D04CA" w:rsidRDefault="004D04CA" w:rsidP="004D04CA">
      <w:pPr>
        <w:spacing w:after="200"/>
        <w:rPr>
          <w:rFonts w:eastAsia="Calibri"/>
          <w:lang w:eastAsia="en-US"/>
        </w:rPr>
      </w:pPr>
      <w:r w:rsidRPr="004D04CA">
        <w:rPr>
          <w:rFonts w:eastAsia="Calibri"/>
          <w:lang w:eastAsia="en-US"/>
        </w:rPr>
        <w:t>80-84                                  B</w:t>
      </w:r>
    </w:p>
    <w:p w14:paraId="78FE7A7F" w14:textId="77777777" w:rsidR="004D04CA" w:rsidRPr="004D04CA" w:rsidRDefault="004D04CA" w:rsidP="004D04CA">
      <w:pPr>
        <w:spacing w:after="200"/>
        <w:rPr>
          <w:rFonts w:eastAsia="Calibri"/>
          <w:lang w:eastAsia="en-US"/>
        </w:rPr>
      </w:pPr>
      <w:r w:rsidRPr="004D04CA">
        <w:rPr>
          <w:rFonts w:eastAsia="Calibri"/>
          <w:lang w:eastAsia="en-US"/>
        </w:rPr>
        <w:t>75-79                                  B-</w:t>
      </w:r>
    </w:p>
    <w:p w14:paraId="55AE4A5E" w14:textId="77777777" w:rsidR="004D04CA" w:rsidRPr="004D04CA" w:rsidRDefault="004D04CA" w:rsidP="004D04CA">
      <w:pPr>
        <w:spacing w:after="200"/>
        <w:rPr>
          <w:rFonts w:eastAsia="Calibri"/>
          <w:lang w:eastAsia="en-US"/>
        </w:rPr>
      </w:pPr>
      <w:r w:rsidRPr="004D04CA">
        <w:rPr>
          <w:rFonts w:eastAsia="Calibri"/>
          <w:lang w:eastAsia="en-US"/>
        </w:rPr>
        <w:t>70-74                                  C+</w:t>
      </w:r>
    </w:p>
    <w:p w14:paraId="1A67ECF7" w14:textId="77777777" w:rsidR="004D04CA" w:rsidRPr="004D04CA" w:rsidRDefault="004D04CA" w:rsidP="004D04CA">
      <w:pPr>
        <w:spacing w:after="200"/>
        <w:rPr>
          <w:rFonts w:eastAsia="Calibri"/>
          <w:lang w:eastAsia="en-US"/>
        </w:rPr>
      </w:pPr>
      <w:r w:rsidRPr="004D04CA">
        <w:rPr>
          <w:rFonts w:eastAsia="Calibri"/>
          <w:lang w:eastAsia="en-US"/>
        </w:rPr>
        <w:t>65-69                                  C</w:t>
      </w:r>
    </w:p>
    <w:p w14:paraId="1FFA7A07" w14:textId="77777777" w:rsidR="004D04CA" w:rsidRPr="004D04CA" w:rsidRDefault="004D04CA" w:rsidP="004D04CA">
      <w:pPr>
        <w:spacing w:after="200"/>
        <w:rPr>
          <w:rFonts w:eastAsia="Calibri"/>
          <w:lang w:eastAsia="en-US"/>
        </w:rPr>
      </w:pPr>
      <w:r w:rsidRPr="004D04CA">
        <w:rPr>
          <w:rFonts w:eastAsia="Calibri"/>
          <w:lang w:eastAsia="en-US"/>
        </w:rPr>
        <w:t>60-64                                  C-</w:t>
      </w:r>
    </w:p>
    <w:p w14:paraId="67281E28" w14:textId="77777777" w:rsidR="004D04CA" w:rsidRPr="004D04CA" w:rsidRDefault="004D04CA" w:rsidP="004D04CA">
      <w:pPr>
        <w:spacing w:after="200"/>
        <w:rPr>
          <w:rFonts w:eastAsia="Calibri"/>
          <w:lang w:eastAsia="en-US"/>
        </w:rPr>
      </w:pPr>
      <w:r w:rsidRPr="004D04CA">
        <w:rPr>
          <w:rFonts w:eastAsia="Calibri"/>
          <w:lang w:eastAsia="en-US"/>
        </w:rPr>
        <w:t>55-59                                  D+</w:t>
      </w:r>
    </w:p>
    <w:p w14:paraId="0919C68B" w14:textId="77777777" w:rsidR="004D04CA" w:rsidRPr="004D04CA" w:rsidRDefault="004D04CA" w:rsidP="004D04CA">
      <w:pPr>
        <w:spacing w:after="200"/>
        <w:rPr>
          <w:rFonts w:eastAsia="Calibri"/>
          <w:lang w:eastAsia="en-US"/>
        </w:rPr>
      </w:pPr>
      <w:r w:rsidRPr="004D04CA">
        <w:rPr>
          <w:rFonts w:eastAsia="Calibri"/>
          <w:lang w:eastAsia="en-US"/>
        </w:rPr>
        <w:t>50-54                                  D</w:t>
      </w:r>
    </w:p>
    <w:p w14:paraId="3CE26616" w14:textId="77777777" w:rsidR="004D04CA" w:rsidRPr="004D04CA" w:rsidRDefault="004D04CA" w:rsidP="004D04CA">
      <w:pPr>
        <w:spacing w:after="200"/>
        <w:rPr>
          <w:rFonts w:eastAsia="Calibri"/>
          <w:lang w:eastAsia="en-US"/>
        </w:rPr>
      </w:pPr>
      <w:r w:rsidRPr="004D04CA">
        <w:rPr>
          <w:rFonts w:eastAsia="Calibri"/>
          <w:lang w:eastAsia="en-US"/>
        </w:rPr>
        <w:t>40-49                                  D-</w:t>
      </w:r>
    </w:p>
    <w:p w14:paraId="54733E8C" w14:textId="77777777" w:rsidR="004D04CA" w:rsidRPr="004D04CA" w:rsidRDefault="004D04CA" w:rsidP="004D04CA">
      <w:pPr>
        <w:spacing w:after="200"/>
        <w:rPr>
          <w:rFonts w:eastAsia="Calibri"/>
          <w:lang w:eastAsia="en-US"/>
        </w:rPr>
      </w:pPr>
      <w:r w:rsidRPr="004D04CA">
        <w:rPr>
          <w:rFonts w:eastAsia="Calibri"/>
          <w:lang w:eastAsia="en-US"/>
        </w:rPr>
        <w:t xml:space="preserve">  0-39                                  F</w:t>
      </w:r>
    </w:p>
    <w:p w14:paraId="6433518E" w14:textId="77777777" w:rsidR="004D04CA" w:rsidRPr="004D04CA" w:rsidRDefault="004D04CA" w:rsidP="004D04CA">
      <w:pPr>
        <w:spacing w:after="200"/>
        <w:rPr>
          <w:rFonts w:eastAsia="Calibri"/>
          <w:b/>
          <w:lang w:eastAsia="en-US"/>
        </w:rPr>
      </w:pPr>
      <w:r w:rsidRPr="004D04CA">
        <w:rPr>
          <w:rFonts w:eastAsia="Calibri"/>
          <w:b/>
          <w:lang w:eastAsia="en-US"/>
        </w:rPr>
        <w:t>Students with Documented Disabilities:</w:t>
      </w:r>
    </w:p>
    <w:p w14:paraId="1FCCA67B" w14:textId="77777777" w:rsidR="004D04CA" w:rsidRPr="004D04CA" w:rsidRDefault="004D04CA" w:rsidP="0087394C">
      <w:pPr>
        <w:spacing w:after="200"/>
        <w:jc w:val="both"/>
        <w:rPr>
          <w:rFonts w:eastAsia="Calibri"/>
          <w:lang w:eastAsia="en-US"/>
        </w:rPr>
      </w:pPr>
      <w:r w:rsidRPr="004D04CA">
        <w:rPr>
          <w:rFonts w:eastAsia="Calibri"/>
          <w:lang w:eastAsia="en-US"/>
        </w:rPr>
        <w:t>Please contact Disability Resources and Services at 215-204-1280 in 100 Ritter Annex for coordination of reasonable accommodation.</w:t>
      </w:r>
    </w:p>
    <w:p w14:paraId="091B73C2" w14:textId="77777777" w:rsidR="004D04CA" w:rsidRPr="004D04CA" w:rsidRDefault="004D04CA" w:rsidP="0087394C">
      <w:pPr>
        <w:spacing w:after="200"/>
        <w:jc w:val="both"/>
        <w:rPr>
          <w:rFonts w:eastAsia="Calibri"/>
          <w:b/>
          <w:lang w:eastAsia="en-US"/>
        </w:rPr>
      </w:pPr>
      <w:r w:rsidRPr="004D04CA">
        <w:rPr>
          <w:rFonts w:eastAsia="Calibri"/>
          <w:b/>
          <w:lang w:eastAsia="en-US"/>
        </w:rPr>
        <w:t>Make-up Exams or Assignment</w:t>
      </w:r>
    </w:p>
    <w:p w14:paraId="7D34A05B" w14:textId="77777777" w:rsidR="004D04CA" w:rsidRPr="004D04CA" w:rsidRDefault="004D04CA" w:rsidP="0087394C">
      <w:pPr>
        <w:spacing w:after="200"/>
        <w:jc w:val="both"/>
        <w:rPr>
          <w:rFonts w:eastAsia="Calibri"/>
          <w:lang w:eastAsia="en-US"/>
        </w:rPr>
      </w:pPr>
      <w:r w:rsidRPr="004D04CA">
        <w:rPr>
          <w:rFonts w:eastAsia="Calibri"/>
          <w:lang w:eastAsia="en-US"/>
        </w:rPr>
        <w:t>A student may be allowed to make-up an exam or turn in homework late if valid reasons are presented to the instructor.  If a student must miss an examination due to conflict in academic schedule he/she must notify the instructor prior to the scheduled examination.</w:t>
      </w:r>
    </w:p>
    <w:p w14:paraId="66F8BCD1" w14:textId="77777777" w:rsidR="004D04CA" w:rsidRPr="004D04CA" w:rsidRDefault="004D04CA" w:rsidP="0087394C">
      <w:pPr>
        <w:spacing w:after="200"/>
        <w:jc w:val="both"/>
        <w:rPr>
          <w:rFonts w:eastAsia="Calibri"/>
          <w:b/>
          <w:lang w:eastAsia="en-US"/>
        </w:rPr>
      </w:pPr>
      <w:r w:rsidRPr="004D04CA">
        <w:rPr>
          <w:rFonts w:eastAsia="Calibri"/>
          <w:b/>
          <w:lang w:eastAsia="en-US"/>
        </w:rPr>
        <w:t>Homework Format</w:t>
      </w:r>
    </w:p>
    <w:p w14:paraId="6F707E35" w14:textId="77777777" w:rsidR="004D04CA" w:rsidRPr="004D04CA" w:rsidRDefault="004D04CA" w:rsidP="0087394C">
      <w:pPr>
        <w:spacing w:after="200"/>
        <w:jc w:val="both"/>
        <w:rPr>
          <w:rFonts w:eastAsia="Calibri"/>
          <w:lang w:eastAsia="en-US"/>
        </w:rPr>
      </w:pPr>
      <w:r w:rsidRPr="004D04CA">
        <w:rPr>
          <w:rFonts w:eastAsia="Calibri"/>
          <w:lang w:eastAsia="en-US"/>
        </w:rPr>
        <w:t>Homework assignments are to be done on engineering paper.  Student’s name followed on subsequent lines by the date and page number must appear in the upper right-hand corner of every sheet, while the assignment number must appear in the upper left-hand corner of the sheet. Do not work more than one problem per page, and do not work on the back of the page or use it for any reason.  The layout and appearance of your work should be of professional quality.</w:t>
      </w:r>
    </w:p>
    <w:p w14:paraId="49A6A0C1" w14:textId="77777777" w:rsidR="006B1E6E" w:rsidRPr="00AB48EA" w:rsidRDefault="006B1E6E" w:rsidP="0087394C">
      <w:pPr>
        <w:spacing w:after="200"/>
        <w:jc w:val="both"/>
        <w:rPr>
          <w:sz w:val="20"/>
          <w:szCs w:val="20"/>
        </w:rPr>
      </w:pPr>
    </w:p>
    <w:sectPr w:rsidR="006B1E6E" w:rsidRPr="00AB48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20D50"/>
    <w:multiLevelType w:val="hybridMultilevel"/>
    <w:tmpl w:val="8A50B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811DC7"/>
    <w:multiLevelType w:val="hybridMultilevel"/>
    <w:tmpl w:val="1218A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042588"/>
    <w:multiLevelType w:val="hybridMultilevel"/>
    <w:tmpl w:val="776CC41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0F002E"/>
    <w:multiLevelType w:val="hybridMultilevel"/>
    <w:tmpl w:val="097C57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CC336B"/>
    <w:multiLevelType w:val="hybridMultilevel"/>
    <w:tmpl w:val="9C8058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93822"/>
    <w:multiLevelType w:val="hybridMultilevel"/>
    <w:tmpl w:val="795057A4"/>
    <w:lvl w:ilvl="0" w:tplc="24343A4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FD0B86"/>
    <w:multiLevelType w:val="multilevel"/>
    <w:tmpl w:val="27B24356"/>
    <w:lvl w:ilvl="0">
      <w:start w:val="95"/>
      <w:numFmt w:val="decimal"/>
      <w:lvlText w:val="%1"/>
      <w:lvlJc w:val="left"/>
      <w:pPr>
        <w:tabs>
          <w:tab w:val="num" w:pos="2370"/>
        </w:tabs>
        <w:ind w:left="2370" w:hanging="2370"/>
      </w:pPr>
      <w:rPr>
        <w:rFonts w:hint="default"/>
      </w:rPr>
    </w:lvl>
    <w:lvl w:ilvl="1">
      <w:start w:val="100"/>
      <w:numFmt w:val="decimal"/>
      <w:lvlText w:val="%1-%2"/>
      <w:lvlJc w:val="left"/>
      <w:pPr>
        <w:tabs>
          <w:tab w:val="num" w:pos="2370"/>
        </w:tabs>
        <w:ind w:left="2370" w:hanging="2370"/>
      </w:pPr>
      <w:rPr>
        <w:rFonts w:hint="default"/>
      </w:rPr>
    </w:lvl>
    <w:lvl w:ilvl="2">
      <w:start w:val="1"/>
      <w:numFmt w:val="decimal"/>
      <w:lvlText w:val="%1-%2.%3"/>
      <w:lvlJc w:val="left"/>
      <w:pPr>
        <w:tabs>
          <w:tab w:val="num" w:pos="2370"/>
        </w:tabs>
        <w:ind w:left="2370" w:hanging="2370"/>
      </w:pPr>
      <w:rPr>
        <w:rFonts w:hint="default"/>
      </w:rPr>
    </w:lvl>
    <w:lvl w:ilvl="3">
      <w:start w:val="1"/>
      <w:numFmt w:val="decimal"/>
      <w:lvlText w:val="%1-%2.%3.%4"/>
      <w:lvlJc w:val="left"/>
      <w:pPr>
        <w:tabs>
          <w:tab w:val="num" w:pos="2370"/>
        </w:tabs>
        <w:ind w:left="2370" w:hanging="2370"/>
      </w:pPr>
      <w:rPr>
        <w:rFonts w:hint="default"/>
      </w:rPr>
    </w:lvl>
    <w:lvl w:ilvl="4">
      <w:start w:val="1"/>
      <w:numFmt w:val="decimal"/>
      <w:lvlText w:val="%1-%2.%3.%4.%5"/>
      <w:lvlJc w:val="left"/>
      <w:pPr>
        <w:tabs>
          <w:tab w:val="num" w:pos="2370"/>
        </w:tabs>
        <w:ind w:left="2370" w:hanging="2370"/>
      </w:pPr>
      <w:rPr>
        <w:rFonts w:hint="default"/>
      </w:rPr>
    </w:lvl>
    <w:lvl w:ilvl="5">
      <w:start w:val="1"/>
      <w:numFmt w:val="decimal"/>
      <w:lvlText w:val="%1-%2.%3.%4.%5.%6"/>
      <w:lvlJc w:val="left"/>
      <w:pPr>
        <w:tabs>
          <w:tab w:val="num" w:pos="2370"/>
        </w:tabs>
        <w:ind w:left="2370" w:hanging="2370"/>
      </w:pPr>
      <w:rPr>
        <w:rFonts w:hint="default"/>
      </w:rPr>
    </w:lvl>
    <w:lvl w:ilvl="6">
      <w:start w:val="1"/>
      <w:numFmt w:val="decimal"/>
      <w:lvlText w:val="%1-%2.%3.%4.%5.%6.%7"/>
      <w:lvlJc w:val="left"/>
      <w:pPr>
        <w:tabs>
          <w:tab w:val="num" w:pos="2370"/>
        </w:tabs>
        <w:ind w:left="2370" w:hanging="2370"/>
      </w:pPr>
      <w:rPr>
        <w:rFonts w:hint="default"/>
      </w:rPr>
    </w:lvl>
    <w:lvl w:ilvl="7">
      <w:start w:val="1"/>
      <w:numFmt w:val="decimal"/>
      <w:lvlText w:val="%1-%2.%3.%4.%5.%6.%7.%8"/>
      <w:lvlJc w:val="left"/>
      <w:pPr>
        <w:tabs>
          <w:tab w:val="num" w:pos="2370"/>
        </w:tabs>
        <w:ind w:left="2370" w:hanging="2370"/>
      </w:pPr>
      <w:rPr>
        <w:rFonts w:hint="default"/>
      </w:rPr>
    </w:lvl>
    <w:lvl w:ilvl="8">
      <w:start w:val="1"/>
      <w:numFmt w:val="decimal"/>
      <w:lvlText w:val="%1-%2.%3.%4.%5.%6.%7.%8.%9"/>
      <w:lvlJc w:val="left"/>
      <w:pPr>
        <w:tabs>
          <w:tab w:val="num" w:pos="2370"/>
        </w:tabs>
        <w:ind w:left="2370" w:hanging="2370"/>
      </w:pPr>
      <w:rPr>
        <w:rFont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4D"/>
    <w:rsid w:val="000651F1"/>
    <w:rsid w:val="00094BFE"/>
    <w:rsid w:val="000A28FE"/>
    <w:rsid w:val="000B1669"/>
    <w:rsid w:val="000D2736"/>
    <w:rsid w:val="001028DE"/>
    <w:rsid w:val="00124CD1"/>
    <w:rsid w:val="0016606C"/>
    <w:rsid w:val="00187260"/>
    <w:rsid w:val="001D1C98"/>
    <w:rsid w:val="00234325"/>
    <w:rsid w:val="00236D31"/>
    <w:rsid w:val="0027244C"/>
    <w:rsid w:val="00276D34"/>
    <w:rsid w:val="00366DCB"/>
    <w:rsid w:val="00400C93"/>
    <w:rsid w:val="004203AD"/>
    <w:rsid w:val="004961B6"/>
    <w:rsid w:val="004D04CA"/>
    <w:rsid w:val="00514931"/>
    <w:rsid w:val="00516BC0"/>
    <w:rsid w:val="00520EF1"/>
    <w:rsid w:val="005213C1"/>
    <w:rsid w:val="005522E6"/>
    <w:rsid w:val="00582523"/>
    <w:rsid w:val="00587EA8"/>
    <w:rsid w:val="005E0CF3"/>
    <w:rsid w:val="00607B2D"/>
    <w:rsid w:val="006A024E"/>
    <w:rsid w:val="006B1E6E"/>
    <w:rsid w:val="006B6235"/>
    <w:rsid w:val="006E5E4D"/>
    <w:rsid w:val="00705ABE"/>
    <w:rsid w:val="007628B6"/>
    <w:rsid w:val="008406AB"/>
    <w:rsid w:val="0084423C"/>
    <w:rsid w:val="0087394C"/>
    <w:rsid w:val="0089544F"/>
    <w:rsid w:val="008B0F80"/>
    <w:rsid w:val="008B43A9"/>
    <w:rsid w:val="008C4F94"/>
    <w:rsid w:val="009138C9"/>
    <w:rsid w:val="00926206"/>
    <w:rsid w:val="00933D2A"/>
    <w:rsid w:val="00947897"/>
    <w:rsid w:val="009A012B"/>
    <w:rsid w:val="00A566CF"/>
    <w:rsid w:val="00AB48EA"/>
    <w:rsid w:val="00B2781B"/>
    <w:rsid w:val="00BE195F"/>
    <w:rsid w:val="00C40A22"/>
    <w:rsid w:val="00D27D5C"/>
    <w:rsid w:val="00D40B3B"/>
    <w:rsid w:val="00D76CC8"/>
    <w:rsid w:val="00D90FD2"/>
    <w:rsid w:val="00E20AA7"/>
    <w:rsid w:val="00E25CCF"/>
    <w:rsid w:val="00E5318A"/>
    <w:rsid w:val="00EA3063"/>
    <w:rsid w:val="00EC1FC2"/>
    <w:rsid w:val="00F84D75"/>
    <w:rsid w:val="00FA3577"/>
    <w:rsid w:val="00FD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FA3DD"/>
  <w15:chartTrackingRefBased/>
  <w15:docId w15:val="{E75E2A2D-362B-1045-BECC-0211C6A3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423C"/>
    <w:rPr>
      <w:rFonts w:eastAsia="SimSun"/>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4423C"/>
    <w:rPr>
      <w:color w:val="0000FF"/>
      <w:u w:val="single"/>
    </w:rPr>
  </w:style>
  <w:style w:type="paragraph" w:styleId="BalloonText">
    <w:name w:val="Balloon Text"/>
    <w:basedOn w:val="Normal"/>
    <w:link w:val="BalloonTextChar"/>
    <w:rsid w:val="0087394C"/>
    <w:rPr>
      <w:rFonts w:ascii="Segoe UI" w:hAnsi="Segoe UI" w:cs="Segoe UI"/>
      <w:sz w:val="18"/>
      <w:szCs w:val="18"/>
    </w:rPr>
  </w:style>
  <w:style w:type="character" w:customStyle="1" w:styleId="BalloonTextChar">
    <w:name w:val="Balloon Text Char"/>
    <w:link w:val="BalloonText"/>
    <w:rsid w:val="0087394C"/>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fudoeyo@templ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TEMPLE UNIVERSITY</vt:lpstr>
    </vt:vector>
  </TitlesOfParts>
  <Company>Temple university</Company>
  <LinksUpToDate>false</LinksUpToDate>
  <CharactersWithSpaces>4618</CharactersWithSpaces>
  <SharedDoc>false</SharedDoc>
  <HLinks>
    <vt:vector size="6" baseType="variant">
      <vt:variant>
        <vt:i4>4653181</vt:i4>
      </vt:variant>
      <vt:variant>
        <vt:i4>0</vt:i4>
      </vt:variant>
      <vt:variant>
        <vt:i4>0</vt:i4>
      </vt:variant>
      <vt:variant>
        <vt:i4>5</vt:i4>
      </vt:variant>
      <vt:variant>
        <vt:lpwstr>mailto:ffudoeyo@temple.edu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 UNIVERSITY</dc:title>
  <dc:subject/>
  <dc:creator>CEE Admin</dc:creator>
  <cp:keywords/>
  <cp:lastModifiedBy>Annie Johnson</cp:lastModifiedBy>
  <cp:revision>3</cp:revision>
  <cp:lastPrinted>2019-01-15T16:59:00Z</cp:lastPrinted>
  <dcterms:created xsi:type="dcterms:W3CDTF">2019-08-26T16:57:00Z</dcterms:created>
  <dcterms:modified xsi:type="dcterms:W3CDTF">2019-08-26T16:57:00Z</dcterms:modified>
</cp:coreProperties>
</file>